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8AEFE" w14:textId="77777777" w:rsidR="00587EAC" w:rsidRPr="00A33FE1" w:rsidRDefault="00587EAC" w:rsidP="00587EAC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481D" wp14:editId="3C6F6A09">
                <wp:simplePos x="0" y="0"/>
                <wp:positionH relativeFrom="column">
                  <wp:posOffset>-576796</wp:posOffset>
                </wp:positionH>
                <wp:positionV relativeFrom="paragraph">
                  <wp:posOffset>-317419</wp:posOffset>
                </wp:positionV>
                <wp:extent cx="6744749" cy="9865453"/>
                <wp:effectExtent l="0" t="0" r="1841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749" cy="9865453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42B2B" id="Прямоугольник 2" o:spid="_x0000_s1026" style="position:absolute;margin-left:-45.4pt;margin-top:-25pt;width:531.1pt;height:7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" filled="f" strokecolor="#243f60 [1604]" strokeweight="2pt">
                <v:stroke linestyle="thinThin"/>
              </v:rect>
            </w:pict>
          </mc:Fallback>
        </mc:AlternateContent>
      </w:r>
      <w:r w:rsidRPr="00A33FE1">
        <w:rPr>
          <w:rFonts w:ascii="Times New Roman" w:hAnsi="Times New Roman" w:cs="Times New Roman"/>
          <w:b/>
          <w:lang w:eastAsia="ru-RU"/>
        </w:rPr>
        <w:t>Администрация городского округа город Урюпинск</w:t>
      </w:r>
    </w:p>
    <w:p w14:paraId="225E109B" w14:textId="77777777" w:rsidR="00587EAC" w:rsidRPr="00A33FE1" w:rsidRDefault="00587EAC" w:rsidP="00587EA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A33FE1">
        <w:rPr>
          <w:rFonts w:ascii="Times New Roman" w:hAnsi="Times New Roman" w:cs="Times New Roman"/>
          <w:b/>
          <w:sz w:val="24"/>
          <w:szCs w:val="24"/>
          <w:lang w:eastAsia="ru-RU"/>
        </w:rPr>
        <w:t>униципальное бюджетное дошкольное образовательное учреждение</w:t>
      </w:r>
    </w:p>
    <w:p w14:paraId="0DAFC4FB" w14:textId="77777777" w:rsidR="00587EAC" w:rsidRPr="00A33FE1" w:rsidRDefault="00587EAC" w:rsidP="00587EA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3FE1"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№ 7 «Золотой ключик» городского округа г. Урюпинск</w:t>
      </w:r>
    </w:p>
    <w:p w14:paraId="2B248D47" w14:textId="77777777" w:rsidR="00587EAC" w:rsidRPr="00AA5FBA" w:rsidRDefault="00587EAC" w:rsidP="0058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CAA32" w14:textId="77777777" w:rsidR="00587EAC" w:rsidRPr="00AA5FBA" w:rsidRDefault="00587EAC" w:rsidP="00587EAC">
      <w:pPr>
        <w:tabs>
          <w:tab w:val="left" w:pos="36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A0BFD" w14:textId="77777777" w:rsidR="00587EAC" w:rsidRDefault="00587EAC" w:rsidP="00587EAC">
      <w:pPr>
        <w:rPr>
          <w:rFonts w:ascii="Times New Roman" w:hAnsi="Times New Roman" w:cs="Times New Roman"/>
          <w:sz w:val="28"/>
          <w:szCs w:val="28"/>
        </w:rPr>
      </w:pPr>
    </w:p>
    <w:p w14:paraId="741AE237" w14:textId="77777777" w:rsidR="00587EAC" w:rsidRDefault="00587EAC" w:rsidP="00587EAC">
      <w:pPr>
        <w:rPr>
          <w:rFonts w:ascii="Times New Roman" w:hAnsi="Times New Roman" w:cs="Times New Roman"/>
          <w:sz w:val="28"/>
          <w:szCs w:val="28"/>
        </w:rPr>
      </w:pPr>
    </w:p>
    <w:p w14:paraId="46655B2E" w14:textId="77777777" w:rsidR="00587EAC" w:rsidRPr="00182A7F" w:rsidRDefault="00587EAC" w:rsidP="00587EAC">
      <w:pPr>
        <w:rPr>
          <w:rFonts w:ascii="Times New Roman" w:hAnsi="Times New Roman" w:cs="Times New Roman"/>
          <w:sz w:val="28"/>
          <w:szCs w:val="28"/>
        </w:rPr>
      </w:pPr>
    </w:p>
    <w:p w14:paraId="3967CFA6" w14:textId="77777777" w:rsidR="00587EAC" w:rsidRPr="00182A7F" w:rsidRDefault="00587EAC" w:rsidP="00587EAC">
      <w:pPr>
        <w:rPr>
          <w:rFonts w:ascii="Times New Roman" w:hAnsi="Times New Roman" w:cs="Times New Roman"/>
          <w:sz w:val="28"/>
          <w:szCs w:val="28"/>
        </w:rPr>
      </w:pPr>
    </w:p>
    <w:p w14:paraId="5E95E846" w14:textId="77777777" w:rsidR="00587EAC" w:rsidRDefault="00587EAC" w:rsidP="00587EAC">
      <w:pPr>
        <w:jc w:val="center"/>
        <w:rPr>
          <w:rFonts w:ascii="Times New Roman" w:hAnsi="Times New Roman" w:cs="Times New Roman"/>
          <w:sz w:val="52"/>
          <w:szCs w:val="52"/>
        </w:rPr>
      </w:pPr>
      <w:r w:rsidRPr="0077457C">
        <w:rPr>
          <w:rFonts w:ascii="Times New Roman" w:hAnsi="Times New Roman" w:cs="Times New Roman"/>
          <w:sz w:val="52"/>
          <w:szCs w:val="52"/>
        </w:rPr>
        <w:t xml:space="preserve">Консультация </w:t>
      </w:r>
    </w:p>
    <w:p w14:paraId="37FC9E85" w14:textId="77777777" w:rsidR="00587EAC" w:rsidRPr="0077457C" w:rsidRDefault="00587EAC" w:rsidP="00587EAC">
      <w:pPr>
        <w:jc w:val="center"/>
        <w:rPr>
          <w:rFonts w:ascii="Times New Roman" w:hAnsi="Times New Roman" w:cs="Times New Roman"/>
          <w:sz w:val="52"/>
          <w:szCs w:val="52"/>
        </w:rPr>
      </w:pPr>
      <w:r w:rsidRPr="0077457C">
        <w:rPr>
          <w:rFonts w:ascii="Times New Roman" w:hAnsi="Times New Roman" w:cs="Times New Roman"/>
          <w:sz w:val="52"/>
          <w:szCs w:val="52"/>
        </w:rPr>
        <w:t>для педагогов</w:t>
      </w:r>
    </w:p>
    <w:p w14:paraId="715A2D07" w14:textId="77777777" w:rsidR="00587EAC" w:rsidRDefault="00587EAC" w:rsidP="00587EAC">
      <w:pPr>
        <w:jc w:val="center"/>
        <w:rPr>
          <w:rFonts w:ascii="Times New Roman" w:hAnsi="Times New Roman" w:cs="Times New Roman"/>
          <w:sz w:val="52"/>
          <w:szCs w:val="52"/>
        </w:rPr>
      </w:pPr>
      <w:r w:rsidRPr="0077457C">
        <w:rPr>
          <w:rFonts w:ascii="Times New Roman" w:hAnsi="Times New Roman" w:cs="Times New Roman"/>
          <w:sz w:val="52"/>
          <w:szCs w:val="52"/>
        </w:rPr>
        <w:t>«Игровая ситуация</w:t>
      </w:r>
    </w:p>
    <w:p w14:paraId="2B7E6825" w14:textId="77777777" w:rsidR="00587EAC" w:rsidRDefault="00587EAC" w:rsidP="00587EAC">
      <w:pPr>
        <w:jc w:val="center"/>
        <w:rPr>
          <w:rFonts w:ascii="Times New Roman" w:hAnsi="Times New Roman" w:cs="Times New Roman"/>
          <w:sz w:val="52"/>
          <w:szCs w:val="52"/>
        </w:rPr>
      </w:pPr>
      <w:r w:rsidRPr="0077457C">
        <w:rPr>
          <w:rFonts w:ascii="Times New Roman" w:hAnsi="Times New Roman" w:cs="Times New Roman"/>
          <w:sz w:val="52"/>
          <w:szCs w:val="52"/>
        </w:rPr>
        <w:t xml:space="preserve"> в воспитании культуры</w:t>
      </w:r>
    </w:p>
    <w:p w14:paraId="2B6E1DFF" w14:textId="77777777" w:rsidR="00587EAC" w:rsidRDefault="00587EAC" w:rsidP="00587EAC">
      <w:pPr>
        <w:jc w:val="center"/>
        <w:rPr>
          <w:rFonts w:ascii="Times New Roman" w:hAnsi="Times New Roman" w:cs="Times New Roman"/>
          <w:sz w:val="52"/>
          <w:szCs w:val="52"/>
        </w:rPr>
      </w:pPr>
      <w:r w:rsidRPr="0077457C">
        <w:rPr>
          <w:rFonts w:ascii="Times New Roman" w:hAnsi="Times New Roman" w:cs="Times New Roman"/>
          <w:sz w:val="52"/>
          <w:szCs w:val="52"/>
        </w:rPr>
        <w:t>поведения дошкольников».</w:t>
      </w:r>
    </w:p>
    <w:p w14:paraId="3A818F36" w14:textId="77777777" w:rsidR="00587EAC" w:rsidRDefault="00587EAC" w:rsidP="00587EAC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75FE0B6" w14:textId="77777777" w:rsidR="00587EAC" w:rsidRDefault="00587EAC" w:rsidP="00587EAC">
      <w:pPr>
        <w:rPr>
          <w:rFonts w:ascii="Times New Roman" w:hAnsi="Times New Roman" w:cs="Times New Roman"/>
          <w:sz w:val="52"/>
          <w:szCs w:val="52"/>
        </w:rPr>
      </w:pPr>
    </w:p>
    <w:p w14:paraId="543C74A4" w14:textId="77777777" w:rsidR="00587EAC" w:rsidRDefault="00587EAC" w:rsidP="00587EAC">
      <w:pPr>
        <w:jc w:val="right"/>
        <w:rPr>
          <w:rFonts w:ascii="Times New Roman" w:hAnsi="Times New Roman" w:cs="Times New Roman"/>
          <w:sz w:val="36"/>
          <w:szCs w:val="36"/>
        </w:rPr>
      </w:pPr>
      <w:r w:rsidRPr="0077457C">
        <w:rPr>
          <w:rFonts w:ascii="Times New Roman" w:hAnsi="Times New Roman" w:cs="Times New Roman"/>
          <w:sz w:val="36"/>
          <w:szCs w:val="36"/>
        </w:rPr>
        <w:t>Подготовила:</w:t>
      </w:r>
    </w:p>
    <w:p w14:paraId="2E539F35" w14:textId="77777777" w:rsidR="00587EAC" w:rsidRDefault="00587EAC" w:rsidP="00587EAC">
      <w:pPr>
        <w:jc w:val="right"/>
        <w:rPr>
          <w:rFonts w:ascii="Times New Roman" w:hAnsi="Times New Roman" w:cs="Times New Roman"/>
          <w:sz w:val="36"/>
          <w:szCs w:val="36"/>
        </w:rPr>
      </w:pPr>
      <w:r w:rsidRPr="0077457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7457C">
        <w:rPr>
          <w:rFonts w:ascii="Times New Roman" w:hAnsi="Times New Roman" w:cs="Times New Roman"/>
          <w:sz w:val="36"/>
          <w:szCs w:val="36"/>
        </w:rPr>
        <w:t>Двужилова</w:t>
      </w:r>
      <w:proofErr w:type="spellEnd"/>
      <w:r w:rsidRPr="0077457C">
        <w:rPr>
          <w:rFonts w:ascii="Times New Roman" w:hAnsi="Times New Roman" w:cs="Times New Roman"/>
          <w:sz w:val="36"/>
          <w:szCs w:val="36"/>
        </w:rPr>
        <w:t xml:space="preserve"> Ю.Н.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590F6FBF" w14:textId="77777777" w:rsidR="00587EAC" w:rsidRDefault="00587EAC" w:rsidP="00587EA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воспитатель МБДОУ</w:t>
      </w:r>
    </w:p>
    <w:p w14:paraId="403ED4C5" w14:textId="77777777" w:rsidR="00587EAC" w:rsidRDefault="00587EAC" w:rsidP="00587EA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«Детский сад № 7 </w:t>
      </w:r>
    </w:p>
    <w:p w14:paraId="45755000" w14:textId="77777777" w:rsidR="00587EAC" w:rsidRDefault="00587EAC" w:rsidP="00587EA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«Золотой ключик»</w:t>
      </w:r>
    </w:p>
    <w:p w14:paraId="408ADFF3" w14:textId="77777777" w:rsidR="00587EAC" w:rsidRDefault="00587EAC" w:rsidP="00587EAC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ABE3FDA" w14:textId="77777777" w:rsidR="00587EAC" w:rsidRDefault="00587EAC" w:rsidP="00587EAC">
      <w:pPr>
        <w:jc w:val="center"/>
        <w:rPr>
          <w:rFonts w:ascii="Times New Roman" w:hAnsi="Times New Roman" w:cs="Times New Roman"/>
          <w:sz w:val="32"/>
          <w:szCs w:val="32"/>
        </w:rPr>
      </w:pPr>
      <w:r w:rsidRPr="0077457C">
        <w:rPr>
          <w:rFonts w:ascii="Times New Roman" w:hAnsi="Times New Roman" w:cs="Times New Roman"/>
          <w:sz w:val="32"/>
          <w:szCs w:val="32"/>
        </w:rPr>
        <w:t>2016 год</w:t>
      </w:r>
    </w:p>
    <w:p w14:paraId="1E877911" w14:textId="309C960A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lastRenderedPageBreak/>
        <w:t>Игра – одно из наиболее эффективных средств формирования поведения детей. Она является одним из способов познания окружающего мира и дает ребенку в яркой, доступной и интересной форме представления о том, как принято себя вести в той или иной ситуации, заставляет задуматься над своими поведенческими манерами. Нельзя забывать о дисциплинирующем значении игры, так как соблюдение установленной дисциплины является важным условием выполнения этикетного правила. Для этих целей используют самые разнообразные виды игр. Например, в подвижных играх, применяемых в основном для решения задач физического воспитания, дети соревнуются: кто быстрее обежит вокруг детского сада, кто дальше бросит мячик. Однако, встречаются ситуации, когда один бежит и падает, другой спешит победить всех, третий тоже хочет быть первым, но останавливается и спешит на помощь упавшему. Важнейший этический аспект лежит в основе поведения этого малыша. В такой ситуации мы еще раз даем понять ребенку: в основе этикетного поведения лежит нравственное начало.</w:t>
      </w:r>
    </w:p>
    <w:p w14:paraId="4E3C3DA4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>В играх со строительным материалом, когда дети заняты созиданием архитектурных сооружений (домов, мостов и т. п., также присутствует правила поведения. Воспитатель похвалил строителей. Как он это сделал? Какими словами и интонациями? Какое у него при этом было выражение лица? Рады ли все дети, услышав похвалу своему товарищу? Дети наблюдают за воспитателем каждую минуту, даже когда заняты любимым делом и учатся у него определенному поведению.</w:t>
      </w:r>
    </w:p>
    <w:p w14:paraId="7815ACD1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>Огромную роль для формирования культуры поведения играют театрализованные игры. Например, с детьми готовят постановку сказки «Репа». В ходе ее разбора обращают внимание на правила семейного этикета. Вся семья и домашние животные, и даже маленькая мышка поднялись на одно общее дело – помочь деду-кормильцу вытащить репку. В семье каждый имеет значение, каждый играет свою роль. И сама постановка сказки, и выступление с ней перед детьми и родителями внесут осознание многих правил поведения в общественных местах. Затрагивают правила поведения зрителей в театре</w:t>
      </w:r>
      <w:r w:rsidR="00CA0F8C" w:rsidRPr="00587EAC">
        <w:rPr>
          <w:rStyle w:val="c1"/>
          <w:color w:val="000000" w:themeColor="text1"/>
          <w:sz w:val="28"/>
          <w:szCs w:val="28"/>
        </w:rPr>
        <w:t>. Вспоминаются пра</w:t>
      </w:r>
      <w:r w:rsidRPr="00587EAC">
        <w:rPr>
          <w:rStyle w:val="c1"/>
          <w:color w:val="000000" w:themeColor="text1"/>
          <w:sz w:val="28"/>
          <w:szCs w:val="28"/>
        </w:rPr>
        <w:t>вила гостевого этикета: в гости пришли родители, их надо принять и развлечь.</w:t>
      </w:r>
    </w:p>
    <w:p w14:paraId="7293D1DF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>Традиционные народные игры хороши не только тем, что ребенок воспринимает исконно русскую речь, получает сведения из истории нашего народа. Он также осознает, что современный этикет базируется на народных обычаях и традициях. Например, игра «Бояре, а мы к вам пришли». Красивый русский текст дает детям сведения, что в прошлом были бояре; во все времена люди ходили в гости и принимали гостей с радостью. Дети играют вместе и дружно, стремятся к победе своей команды, но не обижают и представителей другой. Можно выбирать друга; тогда воспитатель обращает внимание на дружеские отношения между ребятами.</w:t>
      </w:r>
    </w:p>
    <w:p w14:paraId="2BE75345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 xml:space="preserve">В свободное время проводят сюжетно-ролевые игры. Выбрав, к примеру, профессию врача, обговаривают с детьми правила поведения в поликлинике, в кабинете доктора, в аптеке и т. п. Атрибуты к игре можно сделать самим, и </w:t>
      </w:r>
      <w:r w:rsidRPr="00587EAC">
        <w:rPr>
          <w:rStyle w:val="c1"/>
          <w:color w:val="000000" w:themeColor="text1"/>
          <w:sz w:val="28"/>
          <w:szCs w:val="28"/>
        </w:rPr>
        <w:lastRenderedPageBreak/>
        <w:t>тогда все раз убедятся, что можно сделать поделки и отлично ими играть. Если же поделки принесет воспитательница, то дети поймут: во-первых, она хочет порадовать своих воспитанников, во-вторых, она прекрасная рукодельница и все умеет делать.</w:t>
      </w:r>
    </w:p>
    <w:p w14:paraId="64725043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>Дидактические игры, главная цель которых – развитие ребенка. Они очень хороши при отработке правил и норм этикета. Задания могут быть самые разнообразные: подбери из карточек цветовую гамму своего костюма; составь по картинкам костюм для прогулки, посещения театра, встречи гостей; разложи на полотне карточки с посудой и столовыми приборами для сервировки чайного, обеденного, праздничного стола; выбери на карточках подарок маме, другу, бабушке. Эти игры можно сделать самим, обязательно вкладывая в комплект игры записи о ее содержании, целях и задачах. Это свидетельствуют об осознанном создании и применении игры, а также облегчает другим возможность ее использования.</w:t>
      </w:r>
    </w:p>
    <w:p w14:paraId="107DFE26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>Большой интерес у дошкольников вызывают настольно-печатные игры. Например, игра-лото «Как мы одеваемся» поможет отработать навыки детей в культуре внешнего вида игра «Настольный телефон», в которой на полотне будут двигаться фишки, а участники отвечать на вопросы, связанные с этикетом телефонного разговора, укрепит приобретенные знания о правилах телефонного общения.</w:t>
      </w:r>
    </w:p>
    <w:p w14:paraId="4C8BA92F" w14:textId="77777777" w:rsidR="001E4B66" w:rsidRPr="00587EAC" w:rsidRDefault="001E4B66" w:rsidP="00587EA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87EAC">
        <w:rPr>
          <w:rStyle w:val="c1"/>
          <w:color w:val="000000" w:themeColor="text1"/>
          <w:sz w:val="28"/>
          <w:szCs w:val="28"/>
        </w:rPr>
        <w:t>Творческий подход к делу и фантазия воспитателя помогут в разнообразии игровой деятельности детей, в ходе которой они осваивают мир. Роль воспитателя в самой игре может быть различна. В одном случае он подскажет ее сюжет, в другом – будет играть в ней ведущую роль, в третьем – принесет необходимый для нее материал, в четвертом – станет наблюдать за детьми и делать педагогические заметки. Воспитатель и дети – соавторы любой игры. Нельзя забывать о детской самодеятельности и инициативе, надо только направлять их для обучения правильному поведению.</w:t>
      </w:r>
    </w:p>
    <w:p w14:paraId="24E63E74" w14:textId="77777777" w:rsidR="00CA0F8C" w:rsidRPr="00587EAC" w:rsidRDefault="00CA0F8C" w:rsidP="00587EAC">
      <w:pPr>
        <w:shd w:val="clear" w:color="auto" w:fill="FFFFFF"/>
        <w:spacing w:before="150" w:after="0" w:line="450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Игровые ситуации для социально – эмоционального развития дошкольников</w:t>
      </w:r>
    </w:p>
    <w:p w14:paraId="2FF69B78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Игровые ситуации иллюстрирующего типа</w:t>
      </w:r>
    </w:p>
    <w:p w14:paraId="22B70E55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«Инсценировка с игрушками – готовое решение»</w:t>
      </w:r>
    </w:p>
    <w:p w14:paraId="63AD8E25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помощью игрушек либо персонажей настольного или пальчикового театра разыгрываем ситуацию, отражающую те стороны жизни, в которых ребенку необходимо разобраться и получить представление о правильном поведении: «Как Юра бабушке помог», «Не забывай волшебные слова», «Как Алена и Миша делились игрушками», «Как Костя и Гордей помирились». Демонстрируем детям конкретные способы правильного решения бытовых ситуаций общения. Выступая в роли заинтересованных зрителей, дети получают образец социально одобряемого поведения. </w:t>
      </w:r>
    </w:p>
    <w:p w14:paraId="14331549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Игровые ситуации активного участия типа</w:t>
      </w:r>
    </w:p>
    <w:p w14:paraId="06C43DF5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«Инсценировка с игрушками – подскажи решение»</w:t>
      </w:r>
    </w:p>
    <w:p w14:paraId="31898877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Подключаем  детей к поиску правильного решения. С этой целью игровые персонажи обращаются к детям с вопросами, вступают в спор, выражают сомнение в правильности их советов, предлагают самим выбрать лучшее решение из нескольких, просят показать, Какие действия нужно предпринять, какие слова сказать, чтобы решить проблему (например, как поблагодарить, как вежливо обратиться с просьбой, как разделить поровну конфеты, как успокоить обиженного).</w:t>
      </w:r>
    </w:p>
    <w:p w14:paraId="04451A5F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Инсценировки с игрушками «Подскажи решение» лучше проводить после показа инсценировок с готовым решением. Полученные ранее представления помогут детям правильно разрешить новую проблему. То, как дети воспринимают ситуацию, какое решение они предлагают, показывают нам, как развиваются нравственные представления и соответствующий опыт детей.</w:t>
      </w:r>
    </w:p>
    <w:p w14:paraId="6A115985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Игровые ситуации непосредственной помощи типа</w:t>
      </w:r>
    </w:p>
    <w:p w14:paraId="36A42732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«Поможем нашим игрушкам»</w:t>
      </w:r>
    </w:p>
    <w:p w14:paraId="528087DF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организовать ситуации, требующие от детей активного сочувствия, помощи, заботы: помочь заболевшей кукле, накормить голодного котенка, построить кормушку для птиц, подобрать теплую одежду для обезьянки. Успех зависит от того, насколько содержание совпадает с опытом детей, их жизненными впечатлениями. Дети подключаются к решению проблемы: они не только обсуждают, но и практически осуществляют необходимые действия.</w:t>
      </w:r>
    </w:p>
    <w:p w14:paraId="27E966A1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Практические игровые и реальные ситуации, направленные</w:t>
      </w:r>
    </w:p>
    <w:p w14:paraId="4013088D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 освоение культурных форм поведения и общения (этикет)</w:t>
      </w:r>
    </w:p>
    <w:p w14:paraId="353BEFCD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ситуации могут быть организованы и как инсценировки, и как практические ситуации игрового и реального содержания. Например,</w:t>
      </w:r>
    </w:p>
    <w:p w14:paraId="576B587F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«Научим наших кукол здороваться и прощаться», «Покажем Мишутке, как принимать гостей», «Поздравим Ксюшу с днем рождения». Культурные привычки формируются постепенно, поэтому регулярная организация таких ситуаций помогает детям получить необходимый опыт культурного поведения. Наибольшее значение для социально – эмоционального развития имеют ситуации, в которых дети разрешают конкретные житейские проблемы. В моей работе это </w:t>
      </w:r>
      <w:r w:rsidRPr="00587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ситуации практической помощи, активного проявления внимания, заботы о детях и взрослых: </w:t>
      </w: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«Поможем найти потерянную вещь» (варежки, шарф, обувь); «Не грусти» (успокоить, поиграть</w:t>
      </w:r>
      <w:proofErr w:type="gramStart"/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  «</w:t>
      </w:r>
      <w:proofErr w:type="gramEnd"/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Поменяемся игрушками»; «Мы делаем подарки малышам (мамам, папам)».</w:t>
      </w:r>
    </w:p>
    <w:p w14:paraId="4C2EF5D9" w14:textId="4D23311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Работая с младшими дошкольниками, я приучаю детей замечать трудности других людей и пытаться помочь. С этой целью создаю </w:t>
      </w:r>
      <w:r w:rsidRPr="00587E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затруднения. </w:t>
      </w: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 ситуации «Игрушки рассыпались» специально роняю на пол мелкие предметы (мален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ькие игрушки, кубики, 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карандаши</w:t>
      </w: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которые несу: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рассказываю эмоционально</w:t>
      </w: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«Ах, я оступилась, все игрушки рассыпала! Кто же мне поможет? И нашей няни Надежды Петровны нет!». Дети начинают помогать. Я поощряю их: «Игрушки хотели 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потеряться, а вы не позволили.  </w:t>
      </w:r>
      <w:r w:rsidR="00587EAC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Лера два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кубика принесла, Ваня</w:t>
      </w: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587EAC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карандаши, они так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рассыпались в разные </w:t>
      </w:r>
      <w:r w:rsidR="00587EAC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стороны,</w:t>
      </w:r>
      <w:r w:rsidR="00D84117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он разыскал </w:t>
      </w:r>
      <w:r w:rsidR="00587EAC"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и</w:t>
      </w: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принес. Вы такие зоркие, ручки у вас умелые. Все игрушки сложили. Спасибо! Вы хорошие помощники».</w:t>
      </w:r>
    </w:p>
    <w:p w14:paraId="409A6D62" w14:textId="77777777" w:rsidR="00CA0F8C" w:rsidRPr="00587EAC" w:rsidRDefault="00CA0F8C" w:rsidP="00587EA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Не все малыши сразу включаются в такую ситуацию. Тех, кто лишь наблюдает, я не тороплю. Дети получают новые впечатления, видят, как интересно действовать вместе с воспитателем, и в следующий раз они попытаются помочь. Подобные ситуации я организую неоднократно. С каждым разом дети быстрее понимают мои затруднения и увереннее включаются в помощь, приобретая ценный практический опыт.</w:t>
      </w:r>
      <w:bookmarkStart w:id="0" w:name="_GoBack"/>
      <w:bookmarkEnd w:id="0"/>
    </w:p>
    <w:sectPr w:rsidR="00CA0F8C" w:rsidRPr="0058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E20"/>
    <w:multiLevelType w:val="multilevel"/>
    <w:tmpl w:val="012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FD"/>
    <w:rsid w:val="000D3BCD"/>
    <w:rsid w:val="00182A7F"/>
    <w:rsid w:val="001A0E73"/>
    <w:rsid w:val="001E4B66"/>
    <w:rsid w:val="00347CFD"/>
    <w:rsid w:val="00587EAC"/>
    <w:rsid w:val="0077457C"/>
    <w:rsid w:val="008D7208"/>
    <w:rsid w:val="00AC7B16"/>
    <w:rsid w:val="00CA0F8C"/>
    <w:rsid w:val="00D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F42"/>
  <w15:docId w15:val="{118C01EC-96D9-4307-AE75-2F5B00E5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CF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E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4B66"/>
  </w:style>
  <w:style w:type="paragraph" w:styleId="a5">
    <w:name w:val="No Spacing"/>
    <w:uiPriority w:val="1"/>
    <w:qFormat/>
    <w:rsid w:val="00AC7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</dc:creator>
  <cp:lastModifiedBy>Елена Токмакова</cp:lastModifiedBy>
  <cp:revision>6</cp:revision>
  <cp:lastPrinted>2016-11-16T21:23:00Z</cp:lastPrinted>
  <dcterms:created xsi:type="dcterms:W3CDTF">2016-11-16T21:24:00Z</dcterms:created>
  <dcterms:modified xsi:type="dcterms:W3CDTF">2020-03-13T07:17:00Z</dcterms:modified>
</cp:coreProperties>
</file>